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4CD1" w14:textId="77777777" w:rsidR="00554E58" w:rsidRPr="001A3BB2" w:rsidRDefault="00554E58" w:rsidP="00554E58">
      <w:pPr>
        <w:pStyle w:val="Cabealho"/>
        <w:ind w:left="113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850F4B" wp14:editId="37ABEA74">
            <wp:simplePos x="0" y="0"/>
            <wp:positionH relativeFrom="page">
              <wp:posOffset>492760</wp:posOffset>
            </wp:positionH>
            <wp:positionV relativeFrom="page">
              <wp:posOffset>709909</wp:posOffset>
            </wp:positionV>
            <wp:extent cx="1059953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225" y="21176"/>
                <wp:lineTo x="21225" y="0"/>
                <wp:lineTo x="0" y="0"/>
              </wp:wrapPolygon>
            </wp:wrapThrough>
            <wp:docPr id="1" name="Imagem 1" descr="F:\IMG-20160919-WA008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:\IMG-20160919-WA0084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95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BB2">
        <w:t>GOVERNO DO ESTADO DO RIO GRANDE DO NORTE</w:t>
      </w:r>
    </w:p>
    <w:p w14:paraId="2D64D434" w14:textId="77777777" w:rsidR="00554E58" w:rsidRPr="001A3BB2" w:rsidRDefault="00554E58" w:rsidP="00554E58">
      <w:pPr>
        <w:pStyle w:val="Cabealho"/>
        <w:ind w:left="1134"/>
        <w:rPr>
          <w:b/>
          <w:bCs/>
        </w:rPr>
      </w:pPr>
      <w:r w:rsidRPr="001A3BB2">
        <w:rPr>
          <w:b/>
          <w:bCs/>
        </w:rPr>
        <w:t>PREFEITURA MUNICIPAL DE SÃO MIGUEL DO GOSTOSO</w:t>
      </w:r>
    </w:p>
    <w:p w14:paraId="102DA67C" w14:textId="77777777" w:rsidR="00554E58" w:rsidRPr="001A3BB2" w:rsidRDefault="00554E58" w:rsidP="00554E58">
      <w:pPr>
        <w:pStyle w:val="Cabealho"/>
        <w:ind w:left="1134"/>
      </w:pPr>
      <w:r w:rsidRPr="001A3BB2">
        <w:t>CNPJ: 01.612.396/0001-90</w:t>
      </w:r>
    </w:p>
    <w:p w14:paraId="1271EBCE" w14:textId="77777777" w:rsidR="008E201A" w:rsidRDefault="008E201A" w:rsidP="008E201A">
      <w:pPr>
        <w:pStyle w:val="Corpodetexto"/>
        <w:spacing w:before="199"/>
        <w:rPr>
          <w:rFonts w:ascii="Arial" w:hAnsi="Arial" w:cs="Arial"/>
        </w:rPr>
      </w:pPr>
    </w:p>
    <w:p w14:paraId="28D4C6DD" w14:textId="77777777" w:rsidR="00226943" w:rsidRPr="00BA3B0E" w:rsidRDefault="00226943" w:rsidP="002269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</w:p>
    <w:p w14:paraId="05DDE18F" w14:textId="77777777" w:rsidR="00226943" w:rsidRPr="00226943" w:rsidRDefault="00226943" w:rsidP="0022694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C22D330" w14:textId="354A7459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right="-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Projeto de Lei</w:t>
      </w:r>
      <w:r w:rsidRPr="0022694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Nº</w:t>
      </w:r>
      <w:r w:rsidRPr="0022694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t-PT"/>
        </w:rPr>
        <w:t>213/2025</w:t>
      </w:r>
    </w:p>
    <w:p w14:paraId="4F0CA0AB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327C9DDC" w14:textId="77777777" w:rsidR="00226943" w:rsidRPr="00226943" w:rsidRDefault="00226943" w:rsidP="00226943">
      <w:pPr>
        <w:widowControl w:val="0"/>
        <w:autoSpaceDE w:val="0"/>
        <w:autoSpaceDN w:val="0"/>
        <w:spacing w:before="108" w:after="0" w:line="240" w:lineRule="auto"/>
        <w:ind w:left="4956" w:right="-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Dispõe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Reestruturação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 de Saúde de São Miguel do Gostoso/RN, revoga 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disposições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contrário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dá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outras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providências.</w:t>
      </w:r>
    </w:p>
    <w:p w14:paraId="71C0BD50" w14:textId="77777777" w:rsidR="00226943" w:rsidRPr="00226943" w:rsidRDefault="00226943" w:rsidP="00226943">
      <w:pPr>
        <w:widowControl w:val="0"/>
        <w:autoSpaceDE w:val="0"/>
        <w:autoSpaceDN w:val="0"/>
        <w:spacing w:before="197" w:after="0" w:line="240" w:lineRule="auto"/>
        <w:ind w:right="-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0A2B8F57" w14:textId="77777777" w:rsidR="00226943" w:rsidRPr="00226943" w:rsidRDefault="00226943" w:rsidP="00226943">
      <w:pPr>
        <w:widowControl w:val="0"/>
        <w:autoSpaceDE w:val="0"/>
        <w:autoSpaceDN w:val="0"/>
        <w:spacing w:before="197"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PREFEITO</w:t>
      </w:r>
      <w:r w:rsidRPr="00226943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MUNICIPAL</w:t>
      </w:r>
      <w:r w:rsidRPr="00226943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SÃO MIGUEL DO GOSTOSO,</w:t>
      </w:r>
      <w:r w:rsidRPr="00226943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Estado do</w:t>
      </w:r>
      <w:r w:rsidRPr="00226943">
        <w:rPr>
          <w:rFonts w:ascii="Times New Roman" w:eastAsia="Times New Roman" w:hAnsi="Times New Roman" w:cs="Times New Roman"/>
          <w:bCs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Rio</w:t>
      </w:r>
      <w:r w:rsidRPr="00226943">
        <w:rPr>
          <w:rFonts w:ascii="Times New Roman" w:eastAsia="Times New Roman" w:hAnsi="Times New Roman" w:cs="Times New Roman"/>
          <w:bCs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Grande</w:t>
      </w:r>
      <w:r w:rsidRPr="00226943">
        <w:rPr>
          <w:rFonts w:ascii="Times New Roman" w:eastAsia="Times New Roman" w:hAnsi="Times New Roman" w:cs="Times New Roman"/>
          <w:bCs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bCs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Norte,</w:t>
      </w:r>
      <w:r w:rsidRPr="00226943">
        <w:rPr>
          <w:rFonts w:ascii="Times New Roman" w:eastAsia="Times New Roman" w:hAnsi="Times New Roman" w:cs="Times New Roman"/>
          <w:bCs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no</w:t>
      </w:r>
      <w:r w:rsidRPr="00226943">
        <w:rPr>
          <w:rFonts w:ascii="Times New Roman" w:eastAsia="Times New Roman" w:hAnsi="Times New Roman" w:cs="Times New Roman"/>
          <w:bCs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uso</w:t>
      </w:r>
      <w:r w:rsidRPr="00226943">
        <w:rPr>
          <w:rFonts w:ascii="Times New Roman" w:eastAsia="Times New Roman" w:hAnsi="Times New Roman" w:cs="Times New Roman"/>
          <w:bCs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das</w:t>
      </w:r>
      <w:r w:rsidRPr="00226943">
        <w:rPr>
          <w:rFonts w:ascii="Times New Roman" w:eastAsia="Times New Roman" w:hAnsi="Times New Roman" w:cs="Times New Roman"/>
          <w:bCs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suas</w:t>
      </w:r>
      <w:r w:rsidRPr="00226943">
        <w:rPr>
          <w:rFonts w:ascii="Times New Roman" w:eastAsia="Times New Roman" w:hAnsi="Times New Roman" w:cs="Times New Roman"/>
          <w:bCs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atribuições</w:t>
      </w:r>
      <w:r w:rsidRPr="00226943">
        <w:rPr>
          <w:rFonts w:ascii="Times New Roman" w:eastAsia="Times New Roman" w:hAnsi="Times New Roman" w:cs="Times New Roman"/>
          <w:bCs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que</w:t>
      </w:r>
      <w:r w:rsidRPr="00226943">
        <w:rPr>
          <w:rFonts w:ascii="Times New Roman" w:eastAsia="Times New Roman" w:hAnsi="Times New Roman" w:cs="Times New Roman"/>
          <w:bCs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lhe</w:t>
      </w:r>
      <w:r w:rsidRPr="00226943">
        <w:rPr>
          <w:rFonts w:ascii="Times New Roman" w:eastAsia="Times New Roman" w:hAnsi="Times New Roman" w:cs="Times New Roman"/>
          <w:bCs/>
          <w:spacing w:val="-4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são conferidas na Lei Orgânica do Município e Constituição</w:t>
      </w:r>
      <w:r w:rsidRPr="00226943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Federal</w:t>
      </w:r>
      <w:r w:rsidRPr="00226943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Brasil,</w:t>
      </w:r>
      <w:r w:rsidRPr="00226943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faz</w:t>
      </w:r>
      <w:r w:rsidRPr="00226943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saber</w:t>
      </w:r>
      <w:r w:rsidRPr="00226943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que</w:t>
      </w:r>
      <w:r w:rsidRPr="00226943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Câmara</w:t>
      </w:r>
      <w:r w:rsidRPr="00226943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Municipal</w:t>
      </w:r>
      <w:r w:rsidRPr="00226943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Vereadores</w:t>
      </w:r>
      <w:r w:rsidRPr="00226943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aprova</w:t>
      </w:r>
      <w:r w:rsidRPr="00226943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eu sanciono</w:t>
      </w:r>
      <w:r w:rsidRPr="00226943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seguinte lei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:</w:t>
      </w:r>
    </w:p>
    <w:p w14:paraId="4426B806" w14:textId="77777777" w:rsidR="00226943" w:rsidRPr="00226943" w:rsidRDefault="00226943" w:rsidP="00226943">
      <w:pPr>
        <w:widowControl w:val="0"/>
        <w:autoSpaceDE w:val="0"/>
        <w:autoSpaceDN w:val="0"/>
        <w:spacing w:before="197" w:after="0" w:line="240" w:lineRule="auto"/>
        <w:ind w:right="-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1C6E9998" w14:textId="77777777" w:rsidR="00226943" w:rsidRPr="00226943" w:rsidRDefault="00226943" w:rsidP="00226943">
      <w:pPr>
        <w:widowControl w:val="0"/>
        <w:autoSpaceDE w:val="0"/>
        <w:autoSpaceDN w:val="0"/>
        <w:spacing w:before="197" w:after="0" w:line="240" w:lineRule="auto"/>
        <w:ind w:right="-8" w:firstLine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Capítulo I</w:t>
      </w:r>
    </w:p>
    <w:p w14:paraId="5A0726C5" w14:textId="77777777" w:rsidR="00226943" w:rsidRPr="00226943" w:rsidRDefault="00226943" w:rsidP="00226943">
      <w:pPr>
        <w:widowControl w:val="0"/>
        <w:autoSpaceDE w:val="0"/>
        <w:autoSpaceDN w:val="0"/>
        <w:spacing w:before="7" w:after="0" w:line="240" w:lineRule="auto"/>
        <w:ind w:right="-8" w:firstLine="3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Da Definição</w:t>
      </w:r>
    </w:p>
    <w:p w14:paraId="5F674980" w14:textId="77777777" w:rsidR="00226943" w:rsidRPr="00226943" w:rsidRDefault="00226943" w:rsidP="00226943">
      <w:pPr>
        <w:widowControl w:val="0"/>
        <w:autoSpaceDE w:val="0"/>
        <w:autoSpaceDN w:val="0"/>
        <w:spacing w:before="7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87BAFF5" w14:textId="77777777" w:rsidR="00226943" w:rsidRPr="00226943" w:rsidRDefault="00226943" w:rsidP="00226943">
      <w:pPr>
        <w:widowControl w:val="0"/>
        <w:autoSpaceDE w:val="0"/>
        <w:autoSpaceDN w:val="0"/>
        <w:spacing w:before="7"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Art</w:t>
      </w:r>
      <w:proofErr w:type="spellEnd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. 1º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Conselho Municipal de Saúde de São Miguel do Gostoso é uma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instância colegiada, deliberativa e permanente do componente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 do Sistema Único de Saúde, integrante da estrutura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organizacional</w:t>
      </w:r>
      <w:r w:rsidRPr="00226943">
        <w:rPr>
          <w:rFonts w:ascii="Times New Roman" w:eastAsia="Times New Roman" w:hAnsi="Times New Roman" w:cs="Times New Roman"/>
          <w:spacing w:val="36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Secretaria</w:t>
      </w:r>
      <w:r w:rsidRPr="00226943">
        <w:rPr>
          <w:rFonts w:ascii="Times New Roman" w:eastAsia="Times New Roman" w:hAnsi="Times New Roman" w:cs="Times New Roman"/>
          <w:spacing w:val="36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36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Saúde,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36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tem</w:t>
      </w:r>
      <w:r w:rsidRPr="00226943">
        <w:rPr>
          <w:rFonts w:ascii="Times New Roman" w:eastAsia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por competência atuar no âmbito do município, na formulação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 estratégias, controle, avaliação e fiscalização da execução da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política municipal de saúde, inclusive nos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aspectos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econômicos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 financeiros.</w:t>
      </w:r>
    </w:p>
    <w:p w14:paraId="5C1A1887" w14:textId="77777777" w:rsidR="00226943" w:rsidRPr="00226943" w:rsidRDefault="00226943" w:rsidP="00226943">
      <w:pPr>
        <w:widowControl w:val="0"/>
        <w:autoSpaceDE w:val="0"/>
        <w:autoSpaceDN w:val="0"/>
        <w:spacing w:before="9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02BDAAB" w14:textId="77777777" w:rsidR="00226943" w:rsidRPr="00226943" w:rsidRDefault="00226943" w:rsidP="00226943">
      <w:pPr>
        <w:widowControl w:val="0"/>
        <w:autoSpaceDE w:val="0"/>
        <w:autoSpaceDN w:val="0"/>
        <w:spacing w:before="1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Paragrafo único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. Para efeitos dessa lei, observar-se-á o disposto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226943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constituição</w:t>
      </w:r>
      <w:r w:rsidRPr="00226943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federal,</w:t>
      </w:r>
      <w:r w:rsidRPr="00226943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título</w:t>
      </w:r>
      <w:r w:rsidRPr="00226943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viii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226943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capítulo</w:t>
      </w:r>
      <w:r w:rsidRPr="00226943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ii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;</w:t>
      </w:r>
      <w:r w:rsidRPr="00226943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226943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leis</w:t>
      </w:r>
      <w:r w:rsidRPr="00226943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federais</w:t>
      </w:r>
      <w:r w:rsidRPr="00226943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nº 8.080 de 19 de setembro de 1990; nº 8.142 de 28 de dezembro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36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1990;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Lei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Complementar</w:t>
      </w:r>
      <w:r w:rsidRPr="00226943">
        <w:rPr>
          <w:rFonts w:ascii="Times New Roman" w:eastAsia="Times New Roman" w:hAnsi="Times New Roman" w:cs="Times New Roman"/>
          <w:spacing w:val="36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nº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141,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13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36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janeiro</w:t>
      </w:r>
      <w:r w:rsidRPr="00226943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2012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Resolução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nº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453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10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maio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2012</w:t>
      </w:r>
      <w:r w:rsidRPr="00226943">
        <w:rPr>
          <w:rFonts w:ascii="Times New Roman" w:eastAsia="Times New Roman" w:hAnsi="Times New Roman" w:cs="Times New Roman"/>
          <w:spacing w:val="50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 Nacional de Saúde.</w:t>
      </w:r>
    </w:p>
    <w:p w14:paraId="5D70B3FA" w14:textId="77777777" w:rsidR="00226943" w:rsidRPr="00226943" w:rsidRDefault="00226943" w:rsidP="00226943">
      <w:pPr>
        <w:widowControl w:val="0"/>
        <w:autoSpaceDE w:val="0"/>
        <w:autoSpaceDN w:val="0"/>
        <w:spacing w:before="197" w:after="0" w:line="240" w:lineRule="auto"/>
        <w:ind w:right="-8" w:firstLine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Capítulo II</w:t>
      </w:r>
    </w:p>
    <w:p w14:paraId="47B5605A" w14:textId="77777777" w:rsidR="00226943" w:rsidRPr="00226943" w:rsidRDefault="00226943" w:rsidP="00226943">
      <w:pPr>
        <w:widowControl w:val="0"/>
        <w:autoSpaceDE w:val="0"/>
        <w:autoSpaceDN w:val="0"/>
        <w:spacing w:before="7" w:after="0" w:line="240" w:lineRule="auto"/>
        <w:ind w:right="-8" w:firstLine="3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Da Organização e Composição e do Conselho Municipal de</w:t>
      </w:r>
      <w:r w:rsidRPr="0022694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de São Miguel do Gostoso</w:t>
      </w:r>
    </w:p>
    <w:p w14:paraId="143E3111" w14:textId="77777777" w:rsidR="00226943" w:rsidRPr="00226943" w:rsidRDefault="00226943" w:rsidP="00226943">
      <w:pPr>
        <w:widowControl w:val="0"/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14:paraId="30ED20E2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Art</w:t>
      </w:r>
      <w:proofErr w:type="spellEnd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. 2º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composição do Conselho Municipal de Saúde 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São Miguel do Gostoso é definida nos termos desta Lei, respeitando-se 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paridade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estabelecida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pela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Lei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Federal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nº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8.142/90,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Resolução nº 453/2012 do Conselho Nacional de Saúde, assim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representados:</w:t>
      </w:r>
    </w:p>
    <w:p w14:paraId="1413516D" w14:textId="77777777" w:rsidR="00226943" w:rsidRPr="00226943" w:rsidRDefault="00226943" w:rsidP="00226943">
      <w:pPr>
        <w:widowControl w:val="0"/>
        <w:autoSpaceDE w:val="0"/>
        <w:autoSpaceDN w:val="0"/>
        <w:spacing w:before="7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4277579" w14:textId="77777777" w:rsidR="00226943" w:rsidRPr="00226943" w:rsidRDefault="00226943" w:rsidP="00226943">
      <w:pPr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50% (cinquenta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por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cento)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entidades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movimentos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representativos de usuários;</w:t>
      </w:r>
    </w:p>
    <w:p w14:paraId="38D2899C" w14:textId="77777777" w:rsidR="00226943" w:rsidRPr="00226943" w:rsidRDefault="00226943" w:rsidP="00226943">
      <w:pPr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25% (vinte e cinco por cento) de profissionais da saúde, entidades e segmentos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representativos dos trabalhadores da área de saúde;</w:t>
      </w:r>
    </w:p>
    <w:p w14:paraId="7FF5F9AA" w14:textId="77777777" w:rsidR="00226943" w:rsidRPr="00226943" w:rsidRDefault="00226943" w:rsidP="00226943">
      <w:pPr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25% (vinte e cinco por cento) de representação de governo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 prestadores de serviços.</w:t>
      </w:r>
    </w:p>
    <w:p w14:paraId="1A77E05A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3E69E43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§ 1º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Conselho Municipal de Saúde de São Miguel do Gostoso terá 08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(oito) conselheiros titulares, mantendo a composição acima 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para cada titular corresponderá um suplente.</w:t>
      </w:r>
    </w:p>
    <w:p w14:paraId="41522158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6D5FEDF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§ 2º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indicação do segmento do governo, titulares e suplentes,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respectivamente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será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prerrogativa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Executivo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sendo que será garantida a vaga da Secretaria Municipal 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Saúde.</w:t>
      </w:r>
    </w:p>
    <w:p w14:paraId="5A9F5294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D2FDFFE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§ 3º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processo de eleição das entidades e/ou instituições representativas do segmento dos usuários, será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coordenado pelo Conselho Municipal de Saúde de São Miguel do Gostoso, que aprovará em plenário regulamento e o edital com essa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finalidade.</w:t>
      </w:r>
    </w:p>
    <w:p w14:paraId="20B0E027" w14:textId="77777777" w:rsidR="00226943" w:rsidRPr="00226943" w:rsidRDefault="00226943" w:rsidP="00226943">
      <w:pPr>
        <w:widowControl w:val="0"/>
        <w:autoSpaceDE w:val="0"/>
        <w:autoSpaceDN w:val="0"/>
        <w:spacing w:before="7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C93F995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§</w:t>
      </w:r>
      <w:r w:rsidRPr="002269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4º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 processo de eleição dos profissionais da saúde, será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coordenado pelo Conselho Municipal de Saúde de São Miguel do Gostoso, que aprovará em plenário regulamento e o edital com essa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finalidade.</w:t>
      </w:r>
    </w:p>
    <w:p w14:paraId="13DA9290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3355217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§</w:t>
      </w:r>
      <w:r w:rsidRPr="002269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PT"/>
        </w:rPr>
        <w:t xml:space="preserve"> 5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º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representação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segmentos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deve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distinta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autônoma em relação aos demais segmentos que compõem 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 de São Miguel do Gostoso.</w:t>
      </w:r>
    </w:p>
    <w:p w14:paraId="6F9B0389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8E38E0A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§</w:t>
      </w:r>
      <w:r w:rsidRPr="002269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6º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entidades,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movimentos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instituições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eleitas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 de Saúde de São Miguel do Gostoso indicarão, por escrito seus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representantes, titular e suplente.</w:t>
      </w:r>
    </w:p>
    <w:p w14:paraId="3CCCE56F" w14:textId="77777777" w:rsidR="00226943" w:rsidRPr="00226943" w:rsidRDefault="00226943" w:rsidP="00226943">
      <w:pPr>
        <w:widowControl w:val="0"/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B8A97F6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§</w:t>
      </w:r>
      <w:r w:rsidRPr="002269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7º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conselheiros,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titulares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suplentes,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</w:t>
      </w:r>
      <w:r w:rsidRPr="00226943">
        <w:rPr>
          <w:rFonts w:ascii="Times New Roman" w:eastAsia="Times New Roman" w:hAnsi="Times New Roman" w:cs="Times New Roman"/>
          <w:spacing w:val="2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2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2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2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São Miguel do Gostoso</w:t>
      </w:r>
      <w:r w:rsidRPr="00226943">
        <w:rPr>
          <w:rFonts w:ascii="Times New Roman" w:eastAsia="Times New Roman" w:hAnsi="Times New Roman" w:cs="Times New Roman"/>
          <w:spacing w:val="2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serão</w:t>
      </w:r>
      <w:r w:rsidRPr="00226943">
        <w:rPr>
          <w:rFonts w:ascii="Times New Roman" w:eastAsia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nomeados</w:t>
      </w:r>
      <w:r w:rsidRPr="00226943">
        <w:rPr>
          <w:rFonts w:ascii="Times New Roman" w:eastAsia="Times New Roman" w:hAnsi="Times New Roman" w:cs="Times New Roman"/>
          <w:spacing w:val="2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através</w:t>
      </w:r>
      <w:r w:rsidRPr="00226943">
        <w:rPr>
          <w:rFonts w:ascii="Times New Roman" w:eastAsia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ato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normativo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Executivo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após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terem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sido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indicados por escrito pelas suas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respectivas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representações.</w:t>
      </w:r>
    </w:p>
    <w:p w14:paraId="2EF47A88" w14:textId="77777777" w:rsidR="00226943" w:rsidRPr="00226943" w:rsidRDefault="00226943" w:rsidP="00226943">
      <w:pPr>
        <w:widowControl w:val="0"/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0D75CA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§</w:t>
      </w:r>
      <w:r w:rsidRPr="002269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8º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mandato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conselheiros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será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03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(três)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anos,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permitida uma recondução, e não coincidirá com o mandato 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Governo Municipal.</w:t>
      </w:r>
    </w:p>
    <w:p w14:paraId="436CC40A" w14:textId="77777777" w:rsidR="00226943" w:rsidRPr="00226943" w:rsidRDefault="00226943" w:rsidP="00226943">
      <w:pPr>
        <w:widowControl w:val="0"/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EA97EA3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§</w:t>
      </w:r>
      <w:r w:rsidRPr="002269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PT"/>
        </w:rPr>
        <w:t xml:space="preserve"> 9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º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participação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membros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Poder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Legislativo,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representação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Poder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Judiciário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Ministério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Público,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como conselheiros, não é permitida no Conselho Municipal 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 São Miguel do Gostoso.</w:t>
      </w:r>
    </w:p>
    <w:p w14:paraId="076C063D" w14:textId="77777777" w:rsidR="00226943" w:rsidRPr="00226943" w:rsidRDefault="00226943" w:rsidP="00226943">
      <w:pPr>
        <w:widowControl w:val="0"/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6380F87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§ 10º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 funções, como membro do Conselho de Saúde, não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remuneradas,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considerando-se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seu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exercício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relevância pública e, portanto, garante a dispensa do trabalho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sem prejuízo para o conselheiro que terá como a garantia 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justificativa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junto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órgãos,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entidades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competentes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instituições, a emissão de declaração de participação durante 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período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reuniões,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representações,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capacitações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outras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atividades específicas.</w:t>
      </w:r>
    </w:p>
    <w:p w14:paraId="3FB87ED1" w14:textId="77777777" w:rsidR="00226943" w:rsidRPr="00226943" w:rsidRDefault="00226943" w:rsidP="00226943">
      <w:pPr>
        <w:widowControl w:val="0"/>
        <w:autoSpaceDE w:val="0"/>
        <w:autoSpaceDN w:val="0"/>
        <w:spacing w:before="10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3E5EA6D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§ 11º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 conselheiro, no exercício de sua função, responde pelos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seus atos conforme legislação vigente.</w:t>
      </w:r>
    </w:p>
    <w:p w14:paraId="465F0A8D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7248A7B" w14:textId="77777777" w:rsidR="00226943" w:rsidRPr="00226943" w:rsidRDefault="00226943" w:rsidP="00226943">
      <w:pPr>
        <w:widowControl w:val="0"/>
        <w:autoSpaceDE w:val="0"/>
        <w:autoSpaceDN w:val="0"/>
        <w:spacing w:before="1"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§ 12º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 organização interna e as normas de funcionamento 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São Miguel do Gostoso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regulamentadas por Regimento Interno,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elaborado e aprovado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pelo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seu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plenário,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conformidade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legislação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pertinente.</w:t>
      </w:r>
    </w:p>
    <w:p w14:paraId="5FE1608E" w14:textId="77777777" w:rsidR="00226943" w:rsidRPr="00226943" w:rsidRDefault="00226943" w:rsidP="00226943">
      <w:pPr>
        <w:widowControl w:val="0"/>
        <w:autoSpaceDE w:val="0"/>
        <w:autoSpaceDN w:val="0"/>
        <w:spacing w:before="7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442198D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§ 13º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 não atendimento das solicitações e/ou requisições 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 Municipal de Saúde de São Miguel do Gostoso direcionada aos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servidores municipais, efetivos ou comissionados, ensejará na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abertura de procedimento disciplinar para apurar o ato.</w:t>
      </w:r>
    </w:p>
    <w:p w14:paraId="56DB1AA0" w14:textId="77777777" w:rsidR="00226943" w:rsidRPr="00226943" w:rsidRDefault="00226943" w:rsidP="00226943">
      <w:pPr>
        <w:widowControl w:val="0"/>
        <w:autoSpaceDE w:val="0"/>
        <w:autoSpaceDN w:val="0"/>
        <w:spacing w:before="196" w:after="0" w:line="240" w:lineRule="auto"/>
        <w:ind w:right="-8"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2E995540" w14:textId="77777777" w:rsidR="00226943" w:rsidRPr="00226943" w:rsidRDefault="00226943" w:rsidP="00226943">
      <w:pPr>
        <w:widowControl w:val="0"/>
        <w:autoSpaceDE w:val="0"/>
        <w:autoSpaceDN w:val="0"/>
        <w:spacing w:before="196" w:after="0" w:line="240" w:lineRule="auto"/>
        <w:ind w:right="-8" w:firstLine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Capítulo III</w:t>
      </w:r>
    </w:p>
    <w:p w14:paraId="4B684C05" w14:textId="77777777" w:rsidR="00226943" w:rsidRPr="00226943" w:rsidRDefault="00226943" w:rsidP="00226943">
      <w:pPr>
        <w:widowControl w:val="0"/>
        <w:autoSpaceDE w:val="0"/>
        <w:autoSpaceDN w:val="0"/>
        <w:spacing w:before="7" w:after="0" w:line="240" w:lineRule="auto"/>
        <w:ind w:right="-8" w:firstLine="3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Da</w:t>
      </w:r>
      <w:r w:rsidRPr="0022694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Estrutura</w:t>
      </w:r>
      <w:r w:rsidRPr="0022694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Funcionamento</w:t>
      </w:r>
      <w:r w:rsidRPr="0022694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Municipal</w:t>
      </w:r>
      <w:r w:rsidRPr="0022694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Saúde</w:t>
      </w:r>
    </w:p>
    <w:p w14:paraId="7B393880" w14:textId="77777777" w:rsidR="00226943" w:rsidRPr="00226943" w:rsidRDefault="00226943" w:rsidP="00226943">
      <w:pPr>
        <w:widowControl w:val="0"/>
        <w:autoSpaceDE w:val="0"/>
        <w:autoSpaceDN w:val="0"/>
        <w:spacing w:before="5" w:after="0" w:line="240" w:lineRule="auto"/>
        <w:ind w:right="-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14:paraId="5D397ACA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Art</w:t>
      </w:r>
      <w:proofErr w:type="spellEnd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.</w:t>
      </w:r>
      <w:r w:rsidRPr="002269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3º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Secretaria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São Miguel do Gostoso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garantirá autonomia administrativa para o funcionamento 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São Miguel do Gostoso,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dotação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orçamentária, com a necessária infraestrutura e apoio técnico:</w:t>
      </w:r>
    </w:p>
    <w:p w14:paraId="01286DA1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7026F97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Cabe ao Conselho Municipal da Saúde de São Miguel do Gostoso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deliberar em relação à sua estrutura administrativa e o quadro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 pessoal;</w:t>
      </w:r>
    </w:p>
    <w:p w14:paraId="037FACE2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 Conselho Municipal da Saúde de São Miguel do Gostoso contará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 uma secretaria executiva coordenada por pessoa preparada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função,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suporte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técnico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administrativo,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subordinada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Plenário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Saúde,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definirá</w:t>
      </w:r>
      <w:r w:rsidRPr="00226943">
        <w:rPr>
          <w:rFonts w:ascii="Times New Roman" w:eastAsia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sua estrutura e dimensão;</w:t>
      </w:r>
    </w:p>
    <w:p w14:paraId="5417FB7B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 Conselho Municipal da Saúde de São Miguel do Gostoso poderá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requisitar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servidores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quadro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Secretaria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 ou qualquer outra secretaria municipal para exercer 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funções do item anterior;</w:t>
      </w:r>
    </w:p>
    <w:p w14:paraId="371787AC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 Conselho Municipal da Saúde de São Miguel do Gostoso decide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sobre o seu orçamento;</w:t>
      </w:r>
    </w:p>
    <w:p w14:paraId="1CBC9586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 Plenário do Conselho Municipal da Saúde de São Miguel do Gostoso se reunirá, no mínimo, a cada mês e, extraordinariamente,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quando necessário, e terá como base o seu Regimento Interno.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pauta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material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apoio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às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reuniões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devem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encaminhados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aos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conselheiros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antecedência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mínima</w:t>
      </w:r>
      <w:r w:rsidRPr="00226943">
        <w:rPr>
          <w:rFonts w:ascii="Times New Roman" w:eastAsia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03 (três) dias;</w:t>
      </w:r>
    </w:p>
    <w:p w14:paraId="09C0E676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 reuniões plenárias do Conselho Municipal da Saúde 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São Miguel do Gostoso são abertas ao público e deverão acontecer em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espaços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horários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possibilitem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participação</w:t>
      </w:r>
      <w:r w:rsidRPr="00226943">
        <w:rPr>
          <w:rFonts w:ascii="Times New Roman" w:eastAsia="Times New Roman" w:hAnsi="Times New Roman" w:cs="Times New Roman"/>
          <w:spacing w:val="5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sociedade;</w:t>
      </w:r>
    </w:p>
    <w:p w14:paraId="4855F9DC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 Conselho Municipal da Saúde de São Miguel do Gostoso exerce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suas atribuições mediante o funcionamento do Plenário, que,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além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Comissões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Inter</w:t>
      </w:r>
      <w:proofErr w:type="spellEnd"/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setoriais,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estabelecidas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Lei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nº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8.080/90, instalará outras Comissões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Inter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setoriais e grupos 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trabalho de conselheiros para ações transitórias. As comissões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poderão contar com integrantes não conselheiros;</w:t>
      </w:r>
    </w:p>
    <w:p w14:paraId="255F4138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São Miguel do Gostoso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constituirá uma Mesa Diretora eleita em Plenário, respeitando a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paridade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50%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usuário,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25%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trabalhadores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25%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representantes de governo e/ou prestadores de serviços;</w:t>
      </w:r>
    </w:p>
    <w:p w14:paraId="5255C215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 decisões do Conselho Municipal da Saúde de São Miguel do Gostoso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adotadas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mediante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quórum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mínimo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(metade</w:t>
      </w:r>
      <w:r w:rsidRPr="00226943">
        <w:rPr>
          <w:rFonts w:ascii="Times New Roman" w:eastAsia="Times New Roman" w:hAnsi="Times New Roman" w:cs="Times New Roman"/>
          <w:spacing w:val="50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mais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um) dos seus integrantes, ressalvados os casos regimentais nos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quais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exija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quórum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especial,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maioria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qualificada</w:t>
      </w:r>
      <w:r w:rsidRPr="00226943">
        <w:rPr>
          <w:rFonts w:ascii="Times New Roman" w:eastAsia="Times New Roman" w:hAnsi="Times New Roman" w:cs="Times New Roman"/>
          <w:spacing w:val="50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votos;</w:t>
      </w:r>
    </w:p>
    <w:p w14:paraId="3F037712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Qualquer alteração na organização do Conselho Municipal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São Miguel do Gostoso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preservará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20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está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garantido</w:t>
      </w:r>
      <w:r w:rsidRPr="00226943">
        <w:rPr>
          <w:rFonts w:ascii="Times New Roman" w:eastAsia="Times New Roman" w:hAnsi="Times New Roman" w:cs="Times New Roman"/>
          <w:spacing w:val="20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226943">
        <w:rPr>
          <w:rFonts w:ascii="Times New Roman" w:eastAsia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lei e deve ser proposta pelo próprio Conselho e votada em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reunião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plenária,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quórum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qualificado,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depois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alterada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226943">
        <w:rPr>
          <w:rFonts w:ascii="Times New Roman" w:eastAsia="Times New Roman" w:hAnsi="Times New Roman" w:cs="Times New Roman"/>
          <w:spacing w:val="50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seu Regimento Interno e homologada pelo gestor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da esfera correspondente;</w:t>
      </w:r>
    </w:p>
    <w:p w14:paraId="02FBC668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 cada quadrimestre deverá constar dos itens da pauta 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pronunciamento do gestor, das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respectivas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esferas de governo,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para que faça a prestação de contas, em relatório detalhado,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sobre andamento do plano de saúde, agenda da saúde pactuada,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relatório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gestão,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dados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montante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forma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aplicação dos recursos, as auditorias iniciadas e concluídas no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período, bem como a produção e a oferta de serviços na rede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assistencial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própria,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contratada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conveniada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acordo</w:t>
      </w:r>
      <w:r w:rsidRPr="00226943">
        <w:rPr>
          <w:rFonts w:ascii="Times New Roman" w:eastAsia="Times New Roman" w:hAnsi="Times New Roman" w:cs="Times New Roman"/>
          <w:spacing w:val="19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226943">
        <w:rPr>
          <w:rFonts w:ascii="Times New Roman" w:eastAsia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art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. 12 da Lei nº 8.689/93 e com a Lei Complementar nº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141/2012;</w:t>
      </w:r>
    </w:p>
    <w:p w14:paraId="0FF74798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 Conselho Municipal da Saúde de São Miguel do Gostoso, com 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devida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justificativa,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buscará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auditorias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externas</w:t>
      </w:r>
      <w:r w:rsidRPr="00226943">
        <w:rPr>
          <w:rFonts w:ascii="Times New Roman" w:eastAsia="Times New Roman" w:hAnsi="Times New Roman" w:cs="Times New Roman"/>
          <w:spacing w:val="5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independentes</w:t>
      </w:r>
      <w:r w:rsidRPr="00226943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226943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contas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atividades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Gestor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SUS;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</w:p>
    <w:p w14:paraId="1C825476" w14:textId="77777777" w:rsidR="00226943" w:rsidRPr="00226943" w:rsidRDefault="00226943" w:rsidP="00226943">
      <w:pPr>
        <w:widowControl w:val="0"/>
        <w:numPr>
          <w:ilvl w:val="0"/>
          <w:numId w:val="5"/>
        </w:numPr>
        <w:autoSpaceDE w:val="0"/>
        <w:autoSpaceDN w:val="0"/>
        <w:spacing w:before="6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 Pleno do Conselho Municipal da Saúde de São Miguel do Gostoso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deverá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manifestar-se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por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meio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resoluções,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recomendações,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moções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outros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atos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deliberativos.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resoluções serão homologadas pelo chefe do poder constituído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em cada esfera de governo, em um prazo de 30 (trinta) dias,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dando-se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lhes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publicidade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oficial,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decorrido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prazo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mencionado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sendo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homologada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resolução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nem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enviada justificativa pelo gestor ao Conselho de Saúde com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proposta de alteração ou rejeição a ser apreciada na reunião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seguinte,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entidades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integram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podem buscar a validação das resoluções, recorrendo à justiça e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ao Ministério Público, quando necessário.</w:t>
      </w:r>
    </w:p>
    <w:p w14:paraId="4EEEECDC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1728" w:right="-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3F01A464" w14:textId="77777777" w:rsidR="00226943" w:rsidRPr="00226943" w:rsidRDefault="00226943" w:rsidP="00226943">
      <w:pPr>
        <w:widowControl w:val="0"/>
        <w:autoSpaceDE w:val="0"/>
        <w:autoSpaceDN w:val="0"/>
        <w:spacing w:before="196"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Capítulo VI</w:t>
      </w:r>
    </w:p>
    <w:p w14:paraId="3D0C5C75" w14:textId="77777777" w:rsidR="00226943" w:rsidRPr="00226943" w:rsidRDefault="00226943" w:rsidP="00226943">
      <w:pPr>
        <w:widowControl w:val="0"/>
        <w:autoSpaceDE w:val="0"/>
        <w:autoSpaceDN w:val="0"/>
        <w:spacing w:before="98" w:after="0" w:line="240" w:lineRule="auto"/>
        <w:ind w:right="-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Das Competências do Conselho Municipal de Saúde de São Miguel do Gostoso</w:t>
      </w:r>
    </w:p>
    <w:p w14:paraId="1E43BCF6" w14:textId="77777777" w:rsidR="00226943" w:rsidRPr="00226943" w:rsidRDefault="00226943" w:rsidP="00226943">
      <w:pPr>
        <w:widowControl w:val="0"/>
        <w:autoSpaceDE w:val="0"/>
        <w:autoSpaceDN w:val="0"/>
        <w:spacing w:before="5" w:after="0" w:line="240" w:lineRule="auto"/>
        <w:ind w:right="-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14:paraId="27B4F5A5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Art</w:t>
      </w:r>
      <w:proofErr w:type="spellEnd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. 4º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Conselho Municipal de Saúde de São Miguel do Gostoso terá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como competências gerais:</w:t>
      </w:r>
    </w:p>
    <w:p w14:paraId="64409155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C145448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Fortalecer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participação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Controle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Social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SUS,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mobilizar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articular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sociedade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forma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permanente</w:t>
      </w:r>
      <w:r w:rsidRPr="00226943">
        <w:rPr>
          <w:rFonts w:ascii="Times New Roman" w:eastAsia="Times New Roman" w:hAnsi="Times New Roman" w:cs="Times New Roman"/>
          <w:spacing w:val="50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defesa dos princípios constitucionais que fundamentam o SUS;</w:t>
      </w:r>
    </w:p>
    <w:p w14:paraId="52F1FEEF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Elaborar o Regimento Interno do Conselho e outras normas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 funcionamento;</w:t>
      </w:r>
    </w:p>
    <w:p w14:paraId="28CDFA2E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Discutir,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elaborar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aprovar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propostas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operacionalização das diretrizes aprovadas pelas Conferências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 Saúde;</w:t>
      </w:r>
    </w:p>
    <w:p w14:paraId="01038B02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Atuar na formulação e no controle da execução da política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 saúde, incluindo os seus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aspectos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econômicos e financeiros,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 propor estratégias para a sua aplicação aos setores público 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privado;</w:t>
      </w:r>
    </w:p>
    <w:p w14:paraId="7FF88C76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Definir diretrizes para elaboração dos planos de saúde,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plano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plurianual,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Lei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Diretrizes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Orçamentárias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Lei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Orçamentária e deliberar sobre o seu conteúdo, conforme 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diversas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situações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epidemiológicas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capacidade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organizacional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dos serviços;</w:t>
      </w:r>
    </w:p>
    <w:p w14:paraId="7D3188AB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Quadrimestralmente e Anualmente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deliberar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aprovação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relatórios de gestão;</w:t>
      </w:r>
    </w:p>
    <w:p w14:paraId="705512F6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Estabelecer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estratégias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procedimentos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acompanhamento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gestão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SUS,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articulando-se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demais colegiados, a exemplo dos de seguridade social, meio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ambiente,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justiça,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educação,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trabalho,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agricultura,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idosos,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criança e adolescente e outros;</w:t>
      </w:r>
    </w:p>
    <w:p w14:paraId="0AC5578A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Proceder à revisão periódica dos planos de saúde;</w:t>
      </w:r>
    </w:p>
    <w:p w14:paraId="4FBBF976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Deliberar</w:t>
      </w:r>
      <w:r w:rsidRPr="00226943">
        <w:rPr>
          <w:rFonts w:ascii="Times New Roman" w:eastAsia="Times New Roman" w:hAnsi="Times New Roman" w:cs="Times New Roman"/>
          <w:spacing w:val="1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 w:rsidRPr="00226943">
        <w:rPr>
          <w:rFonts w:ascii="Times New Roman" w:eastAsia="Times New Roman" w:hAnsi="Times New Roman" w:cs="Times New Roman"/>
          <w:spacing w:val="10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226943">
        <w:rPr>
          <w:rFonts w:ascii="Times New Roman" w:eastAsia="Times New Roman" w:hAnsi="Times New Roman" w:cs="Times New Roman"/>
          <w:spacing w:val="1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programas</w:t>
      </w:r>
      <w:r w:rsidRPr="00226943">
        <w:rPr>
          <w:rFonts w:ascii="Times New Roman" w:eastAsia="Times New Roman" w:hAnsi="Times New Roman" w:cs="Times New Roman"/>
          <w:spacing w:val="1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0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aprovar</w:t>
      </w:r>
      <w:r w:rsidRPr="00226943">
        <w:rPr>
          <w:rFonts w:ascii="Times New Roman" w:eastAsia="Times New Roman" w:hAnsi="Times New Roman" w:cs="Times New Roman"/>
          <w:spacing w:val="10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projetos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2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serem</w:t>
      </w:r>
      <w:r w:rsidRPr="00226943">
        <w:rPr>
          <w:rFonts w:ascii="Times New Roman" w:eastAsia="Times New Roman" w:hAnsi="Times New Roman" w:cs="Times New Roman"/>
          <w:spacing w:val="2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encaminhados</w:t>
      </w:r>
      <w:r w:rsidRPr="00226943">
        <w:rPr>
          <w:rFonts w:ascii="Times New Roman" w:eastAsia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Pr="00226943">
        <w:rPr>
          <w:rFonts w:ascii="Times New Roman" w:eastAsia="Times New Roman" w:hAnsi="Times New Roman" w:cs="Times New Roman"/>
          <w:spacing w:val="2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Poder</w:t>
      </w:r>
      <w:r w:rsidRPr="00226943">
        <w:rPr>
          <w:rFonts w:ascii="Times New Roman" w:eastAsia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Legislativo,</w:t>
      </w:r>
      <w:r w:rsidRPr="00226943">
        <w:rPr>
          <w:rFonts w:ascii="Times New Roman" w:eastAsia="Times New Roman" w:hAnsi="Times New Roman" w:cs="Times New Roman"/>
          <w:spacing w:val="2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propor</w:t>
      </w:r>
      <w:r w:rsidRPr="00226943">
        <w:rPr>
          <w:rFonts w:ascii="Times New Roman" w:eastAsia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2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adoção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critérios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definidores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qualidade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resolutividade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atualizando-os face ao processo de incorporação dos avanços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científicos e tecnológicos na área da Saúde;</w:t>
      </w:r>
    </w:p>
    <w:p w14:paraId="795E03C6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Avaliar,</w:t>
      </w:r>
      <w:r w:rsidRPr="00226943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explicitando</w:t>
      </w:r>
      <w:r w:rsidRPr="00226943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226943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critérios</w:t>
      </w:r>
      <w:r w:rsidRPr="00226943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utilizados,</w:t>
      </w:r>
      <w:r w:rsidRPr="00226943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organização</w:t>
      </w:r>
      <w:r w:rsidRPr="00226943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 funcionamento do Sistema Único de Saúde do SUS;</w:t>
      </w:r>
    </w:p>
    <w:p w14:paraId="26C3AFF4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Avaliar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deliberar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contratos,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consórcios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convênios,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conforme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diretrizes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Planos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Nacional, Estaduais, do Distrito Federal e Municipais;</w:t>
      </w:r>
    </w:p>
    <w:p w14:paraId="3C41E235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Acompanhar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controlar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atuação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setor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privado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credenciado mediante contrato ou convênio na área de saúde;</w:t>
      </w:r>
    </w:p>
    <w:p w14:paraId="468FD86E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Aprovar a proposta orçamentária anual da saúde, tendo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vista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metas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prioridades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estabelecidas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Lei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Diretrizes Orçamentárias, observado o princípio do processo de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planejamento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orçamento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ascendentes,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conforme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legislação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vigente;</w:t>
      </w:r>
    </w:p>
    <w:p w14:paraId="176ED140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Propor critérios para programação e execução financeira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orçamentária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Fundos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acompanhar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movimentação e destino dos recursos;</w:t>
      </w:r>
    </w:p>
    <w:p w14:paraId="115E3D33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Fiscalizar e controlar gastos e deliberar sobre critérios 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movimentação de recursos da Saúde, incluindo o Fundo 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recursos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transferidos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próprios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Município,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Estado, Distrito Federal e da União, com base no que a lei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disciplina;</w:t>
      </w:r>
    </w:p>
    <w:p w14:paraId="675E82CD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Analisar, discutir e aprovar o relatório de gestão, com 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prestação</w:t>
      </w:r>
      <w:r w:rsidRPr="00226943">
        <w:rPr>
          <w:rFonts w:ascii="Times New Roman" w:eastAsia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contas</w:t>
      </w:r>
      <w:r w:rsidRPr="00226943">
        <w:rPr>
          <w:rFonts w:ascii="Times New Roman" w:eastAsia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informações</w:t>
      </w:r>
      <w:r w:rsidRPr="00226943">
        <w:rPr>
          <w:rFonts w:ascii="Times New Roman" w:eastAsia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financeiras,</w:t>
      </w:r>
      <w:r w:rsidRPr="00226943">
        <w:rPr>
          <w:rFonts w:ascii="Times New Roman" w:eastAsia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repassadas</w:t>
      </w:r>
      <w:r w:rsidRPr="00226943">
        <w:rPr>
          <w:rFonts w:ascii="Times New Roman" w:eastAsia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em tempo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hábil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conselheiros,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garantia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devido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assessoramento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;</w:t>
      </w:r>
    </w:p>
    <w:p w14:paraId="2FCCD1EF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Fiscalizar e acompanhar o desenvolvimento das ações 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dos serviços de saúde e encaminhar denúncias aos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respectivos</w:t>
      </w:r>
      <w:proofErr w:type="spellEnd"/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órgãos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controle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interno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externo,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conforme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legislação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vigente;</w:t>
      </w:r>
    </w:p>
    <w:p w14:paraId="5F9E8109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Examinar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propostas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denúncias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indícios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irregularidades,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responder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seu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âmbito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consultas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assuntos</w:t>
      </w:r>
      <w:r w:rsidRPr="00226943">
        <w:rPr>
          <w:rFonts w:ascii="Times New Roman" w:eastAsia="Times New Roman" w:hAnsi="Times New Roman" w:cs="Times New Roman"/>
          <w:spacing w:val="46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pertinentes</w:t>
      </w:r>
      <w:r w:rsidRPr="00226943">
        <w:rPr>
          <w:rFonts w:ascii="Times New Roman" w:eastAsia="Times New Roman" w:hAnsi="Times New Roman" w:cs="Times New Roman"/>
          <w:spacing w:val="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às</w:t>
      </w:r>
      <w:r w:rsidRPr="00226943">
        <w:rPr>
          <w:rFonts w:ascii="Times New Roman" w:eastAsia="Times New Roman" w:hAnsi="Times New Roman" w:cs="Times New Roman"/>
          <w:spacing w:val="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ações</w:t>
      </w:r>
      <w:r w:rsidRPr="00226943">
        <w:rPr>
          <w:rFonts w:ascii="Times New Roman" w:eastAsia="Times New Roman" w:hAnsi="Times New Roman" w:cs="Times New Roman"/>
          <w:spacing w:val="46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aos</w:t>
      </w:r>
      <w:r w:rsidRPr="00226943">
        <w:rPr>
          <w:rFonts w:ascii="Times New Roman" w:eastAsia="Times New Roman" w:hAnsi="Times New Roman" w:cs="Times New Roman"/>
          <w:spacing w:val="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serviços</w:t>
      </w:r>
      <w:r w:rsidRPr="00226943">
        <w:rPr>
          <w:rFonts w:ascii="Times New Roman" w:eastAsia="Times New Roman" w:hAnsi="Times New Roman" w:cs="Times New Roman"/>
          <w:spacing w:val="46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saúde,</w:t>
      </w:r>
      <w:r w:rsidRPr="00226943">
        <w:rPr>
          <w:rFonts w:ascii="Times New Roman" w:eastAsia="Times New Roman" w:hAnsi="Times New Roman" w:cs="Times New Roman"/>
          <w:spacing w:val="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bem</w:t>
      </w:r>
      <w:r w:rsidRPr="00226943">
        <w:rPr>
          <w:rFonts w:ascii="Times New Roman" w:eastAsia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como apreciar recursos a respeito de deliberações do Conselho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nas suas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respectivas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instâncias;</w:t>
      </w:r>
    </w:p>
    <w:p w14:paraId="5EC90D7C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Estabelecer</w:t>
      </w:r>
      <w:r w:rsidRPr="00226943">
        <w:rPr>
          <w:rFonts w:ascii="Times New Roman" w:eastAsia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2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periodicidade</w:t>
      </w:r>
      <w:r w:rsidRPr="00226943">
        <w:rPr>
          <w:rFonts w:ascii="Times New Roman" w:eastAsia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2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convocação</w:t>
      </w:r>
      <w:r w:rsidRPr="00226943">
        <w:rPr>
          <w:rFonts w:ascii="Times New Roman" w:eastAsia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24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organizar</w:t>
      </w:r>
      <w:r w:rsidRPr="00226943">
        <w:rPr>
          <w:rFonts w:ascii="Times New Roman" w:eastAsia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 Conferências de Saúde, propor sua convocação ordinária ou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extraordinária e estruturar a comissão organizadora, submeter o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respectivo</w:t>
      </w:r>
      <w:proofErr w:type="spellEnd"/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regimento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programa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Pleno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correspondente,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convocar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sociedade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 w:rsidRPr="00226943">
        <w:rPr>
          <w:rFonts w:ascii="Times New Roman" w:eastAsia="Times New Roman" w:hAnsi="Times New Roman" w:cs="Times New Roman"/>
          <w:spacing w:val="5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participação nas pré-conferências e conferências de saúde;</w:t>
      </w:r>
    </w:p>
    <w:p w14:paraId="6217385E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Estimular</w:t>
      </w:r>
      <w:r w:rsidRPr="00226943">
        <w:rPr>
          <w:rFonts w:ascii="Times New Roman" w:eastAsia="Times New Roman" w:hAnsi="Times New Roman" w:cs="Times New Roman"/>
          <w:spacing w:val="2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articulação</w:t>
      </w:r>
      <w:r w:rsidRPr="00226943">
        <w:rPr>
          <w:rFonts w:ascii="Times New Roman" w:eastAsia="Times New Roman" w:hAnsi="Times New Roman" w:cs="Times New Roman"/>
          <w:spacing w:val="2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2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intercâmbio</w:t>
      </w:r>
      <w:r w:rsidRPr="00226943">
        <w:rPr>
          <w:rFonts w:ascii="Times New Roman" w:eastAsia="Times New Roman" w:hAnsi="Times New Roman" w:cs="Times New Roman"/>
          <w:spacing w:val="2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entre</w:t>
      </w:r>
      <w:r w:rsidRPr="00226943">
        <w:rPr>
          <w:rFonts w:ascii="Times New Roman" w:eastAsia="Times New Roman" w:hAnsi="Times New Roman" w:cs="Times New Roman"/>
          <w:spacing w:val="2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226943">
        <w:rPr>
          <w:rFonts w:ascii="Times New Roman" w:eastAsia="Times New Roman" w:hAnsi="Times New Roman" w:cs="Times New Roman"/>
          <w:spacing w:val="2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Conselhos</w:t>
      </w:r>
      <w:r w:rsidRPr="00226943">
        <w:rPr>
          <w:rFonts w:ascii="Times New Roman" w:eastAsia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entidades,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movimentos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populares,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instituições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públicas e privadas para a promoção da Saúde;</w:t>
      </w:r>
    </w:p>
    <w:p w14:paraId="2FDA64B0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Estimular, apoiar e promover estudos e pesquisas sobre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assuntos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temas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área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pertinente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desenvolvimento do Sistema Único de Saúde (SUS);</w:t>
      </w:r>
    </w:p>
    <w:p w14:paraId="6855750C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Acompanhar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processo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desenvolvimento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incorporação científica e tecnológica, observados os padrões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éticos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compatíveis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desenvolvimento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sociocultural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País;</w:t>
      </w:r>
    </w:p>
    <w:p w14:paraId="317847A5" w14:textId="77777777" w:rsidR="00226943" w:rsidRPr="00226943" w:rsidRDefault="00226943" w:rsidP="00226943">
      <w:pPr>
        <w:pStyle w:val="Corpodetex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4" w:after="0"/>
        <w:ind w:right="-8"/>
        <w:jc w:val="both"/>
        <w:rPr>
          <w:lang w:val="pt-PT"/>
        </w:rPr>
      </w:pPr>
      <w:r w:rsidRPr="00226943">
        <w:rPr>
          <w:lang w:val="pt-PT"/>
        </w:rPr>
        <w:t>Estabelecer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ações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de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informação,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educação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e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comunicação em saúde, divulgar as funções e competências do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Conselho de Saúde, seus trabalhos e decisões nos meios de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comunicação, incluindo informações sobre as agendas, datas e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 xml:space="preserve">local das reuniões e dos eventos; </w:t>
      </w:r>
    </w:p>
    <w:p w14:paraId="6E614933" w14:textId="77777777" w:rsidR="00226943" w:rsidRPr="00226943" w:rsidRDefault="00226943" w:rsidP="00226943">
      <w:pPr>
        <w:pStyle w:val="Corpodetexto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4" w:after="0"/>
        <w:ind w:right="-8"/>
        <w:jc w:val="both"/>
        <w:rPr>
          <w:lang w:val="pt-PT"/>
        </w:rPr>
      </w:pPr>
      <w:r w:rsidRPr="00226943">
        <w:rPr>
          <w:lang w:val="pt-PT"/>
        </w:rPr>
        <w:t>Deliberar,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elaborar,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apoiar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e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promover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a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educação</w:t>
      </w:r>
      <w:r w:rsidRPr="00226943">
        <w:rPr>
          <w:spacing w:val="-47"/>
          <w:lang w:val="pt-PT"/>
        </w:rPr>
        <w:t xml:space="preserve"> </w:t>
      </w:r>
      <w:r w:rsidRPr="00226943">
        <w:rPr>
          <w:lang w:val="pt-PT"/>
        </w:rPr>
        <w:t xml:space="preserve">permanente para o controle </w:t>
      </w:r>
      <w:r w:rsidRPr="00226943">
        <w:rPr>
          <w:lang w:val="pt-PT"/>
        </w:rPr>
        <w:lastRenderedPageBreak/>
        <w:t>social, de acordo com as Diretrizes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e a Política Nacional de Educação Permanente para o Controle</w:t>
      </w:r>
      <w:r w:rsidRPr="00226943">
        <w:rPr>
          <w:spacing w:val="1"/>
          <w:lang w:val="pt-PT"/>
        </w:rPr>
        <w:t xml:space="preserve"> </w:t>
      </w:r>
      <w:r w:rsidRPr="00226943">
        <w:rPr>
          <w:lang w:val="pt-PT"/>
        </w:rPr>
        <w:t>Social do SUS;</w:t>
      </w:r>
    </w:p>
    <w:p w14:paraId="25421593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Incrementar e aperfeiçoar o relacionamento sistemático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 os poderes constituídos, Ministério Público, Judiciário 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Legislativo,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meios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comunicação,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bem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como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setores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relevantes não representados nos conselhos;</w:t>
      </w:r>
    </w:p>
    <w:p w14:paraId="73427F8B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Acompanhar a aplicação das normas sobre ética em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pesquisas aprovadas pelo CNS;</w:t>
      </w:r>
    </w:p>
    <w:p w14:paraId="5923DADA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Deliberar, encaminhar e avaliar a Política de Gestão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Trabalho e Educação para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 Saúde no SUS;</w:t>
      </w:r>
    </w:p>
    <w:p w14:paraId="4F8FB1A4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Acompanhar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implementação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propostas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constantes do relatório das plenárias dos Conselhos de Saúde;</w:t>
      </w:r>
    </w:p>
    <w:p w14:paraId="569EAF40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Propor a convocação da conferência municipal de saúde, definindo as normas sobre sua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organziação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o seu </w:t>
      </w:r>
      <w:proofErr w:type="spellStart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funiconamento</w:t>
      </w:r>
      <w:proofErr w:type="spellEnd"/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, e constituir a sua comissão organizadora; e</w:t>
      </w:r>
    </w:p>
    <w:p w14:paraId="20B61FD1" w14:textId="77777777" w:rsidR="00226943" w:rsidRPr="00226943" w:rsidRDefault="00226943" w:rsidP="00226943">
      <w:pPr>
        <w:widowControl w:val="0"/>
        <w:numPr>
          <w:ilvl w:val="0"/>
          <w:numId w:val="4"/>
        </w:numPr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Atualizar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periodicamente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informações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Saúde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Sistema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Acompanhamento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Conselhos de Saúde (SIACS).</w:t>
      </w:r>
    </w:p>
    <w:p w14:paraId="05EF482E" w14:textId="77777777" w:rsidR="00226943" w:rsidRPr="00226943" w:rsidRDefault="00226943" w:rsidP="00226943">
      <w:pPr>
        <w:widowControl w:val="0"/>
        <w:autoSpaceDE w:val="0"/>
        <w:autoSpaceDN w:val="0"/>
        <w:spacing w:before="4"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7B0C97A" w14:textId="77777777" w:rsidR="00226943" w:rsidRPr="00226943" w:rsidRDefault="00226943" w:rsidP="00226943">
      <w:pPr>
        <w:widowControl w:val="0"/>
        <w:autoSpaceDE w:val="0"/>
        <w:autoSpaceDN w:val="0"/>
        <w:spacing w:before="1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Art</w:t>
      </w:r>
      <w:proofErr w:type="spellEnd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. 5º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Os casos omissos e as dúvidas surgidas na aplicação da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presente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Lei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serão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dirimidas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pelo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Plenário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Conselho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Municipal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da Saúde de São Miguel do Gostoso, seguindo o regimento interno e deliberado em plenária.</w:t>
      </w:r>
    </w:p>
    <w:p w14:paraId="642E3312" w14:textId="77777777" w:rsidR="00226943" w:rsidRPr="00226943" w:rsidRDefault="00226943" w:rsidP="00226943">
      <w:pPr>
        <w:widowControl w:val="0"/>
        <w:autoSpaceDE w:val="0"/>
        <w:autoSpaceDN w:val="0"/>
        <w:spacing w:before="5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B6A2D01" w14:textId="77777777" w:rsidR="00226943" w:rsidRDefault="00226943" w:rsidP="00226943">
      <w:pPr>
        <w:widowControl w:val="0"/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Art</w:t>
      </w:r>
      <w:proofErr w:type="spellEnd"/>
      <w:r w:rsidRPr="0022694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. 6º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Esta Lei entrará em vigor na data da sua publicação,</w:t>
      </w:r>
      <w:r w:rsidRPr="00226943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revogando as disposições em contrário.</w:t>
      </w:r>
    </w:p>
    <w:p w14:paraId="5B79E1E0" w14:textId="77777777" w:rsidR="00226943" w:rsidRPr="00226943" w:rsidRDefault="00226943" w:rsidP="00226943">
      <w:pPr>
        <w:widowControl w:val="0"/>
        <w:autoSpaceDE w:val="0"/>
        <w:autoSpaceDN w:val="0"/>
        <w:spacing w:before="4"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34D55AF" w14:textId="7A184029" w:rsidR="00226943" w:rsidRPr="00226943" w:rsidRDefault="00226943" w:rsidP="00226943">
      <w:pPr>
        <w:widowControl w:val="0"/>
        <w:autoSpaceDE w:val="0"/>
        <w:autoSpaceDN w:val="0"/>
        <w:spacing w:before="195" w:after="0" w:line="240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>São Miguel do Gostoso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03 de dezembro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26943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2025.</w:t>
      </w:r>
    </w:p>
    <w:p w14:paraId="18DCD7A5" w14:textId="77777777" w:rsidR="00226943" w:rsidRPr="00226943" w:rsidRDefault="00226943" w:rsidP="00226943">
      <w:pPr>
        <w:widowControl w:val="0"/>
        <w:autoSpaceDE w:val="0"/>
        <w:autoSpaceDN w:val="0"/>
        <w:spacing w:before="190" w:after="0" w:line="240" w:lineRule="auto"/>
        <w:ind w:right="-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Leonardo Teixeira da Cunha</w:t>
      </w:r>
    </w:p>
    <w:p w14:paraId="6B4989D7" w14:textId="77777777" w:rsidR="00226943" w:rsidRPr="00226943" w:rsidRDefault="00226943" w:rsidP="00226943">
      <w:pPr>
        <w:widowControl w:val="0"/>
        <w:autoSpaceDE w:val="0"/>
        <w:autoSpaceDN w:val="0"/>
        <w:spacing w:before="4" w:after="0" w:line="240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26943">
        <w:rPr>
          <w:rFonts w:ascii="Times New Roman" w:eastAsia="Times New Roman" w:hAnsi="Times New Roman" w:cs="Times New Roman"/>
          <w:sz w:val="24"/>
          <w:szCs w:val="24"/>
          <w:lang w:val="pt-PT"/>
        </w:rPr>
        <w:t>Prefeito Municipal</w:t>
      </w:r>
    </w:p>
    <w:p w14:paraId="7F39E015" w14:textId="77777777" w:rsidR="00226943" w:rsidRPr="00226943" w:rsidRDefault="00226943" w:rsidP="00226943">
      <w:pPr>
        <w:widowControl w:val="0"/>
        <w:autoSpaceDE w:val="0"/>
        <w:autoSpaceDN w:val="0"/>
        <w:spacing w:after="0" w:line="240" w:lineRule="auto"/>
        <w:ind w:left="360" w:right="-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A5683E1" w14:textId="77777777" w:rsidR="00226943" w:rsidRPr="00226943" w:rsidRDefault="00226943" w:rsidP="002269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869B08" w14:textId="77777777" w:rsidR="008E201A" w:rsidRPr="00226943" w:rsidRDefault="008E201A" w:rsidP="00226943">
      <w:pPr>
        <w:pStyle w:val="Corpodetexto"/>
        <w:spacing w:before="199"/>
        <w:rPr>
          <w:b/>
          <w:bCs/>
        </w:rPr>
      </w:pPr>
    </w:p>
    <w:sectPr w:rsidR="008E201A" w:rsidRPr="00226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35CA4"/>
    <w:multiLevelType w:val="hybridMultilevel"/>
    <w:tmpl w:val="E2300966"/>
    <w:lvl w:ilvl="0" w:tplc="F0F6B0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8E7"/>
    <w:multiLevelType w:val="hybridMultilevel"/>
    <w:tmpl w:val="E54C5BB2"/>
    <w:lvl w:ilvl="0" w:tplc="4DD8BF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2762"/>
    <w:multiLevelType w:val="hybridMultilevel"/>
    <w:tmpl w:val="08EA748C"/>
    <w:lvl w:ilvl="0" w:tplc="9A46EB20">
      <w:start w:val="1"/>
      <w:numFmt w:val="upperRoman"/>
      <w:lvlText w:val="%1"/>
      <w:lvlJc w:val="left"/>
      <w:pPr>
        <w:ind w:left="1728" w:hanging="15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8528F96">
      <w:numFmt w:val="bullet"/>
      <w:lvlText w:val="•"/>
      <w:lvlJc w:val="left"/>
      <w:pPr>
        <w:ind w:left="2401" w:hanging="157"/>
      </w:pPr>
      <w:rPr>
        <w:rFonts w:hint="default"/>
        <w:lang w:val="pt-PT" w:eastAsia="en-US" w:bidi="ar-SA"/>
      </w:rPr>
    </w:lvl>
    <w:lvl w:ilvl="2" w:tplc="0D1C50BA">
      <w:numFmt w:val="bullet"/>
      <w:lvlText w:val="•"/>
      <w:lvlJc w:val="left"/>
      <w:pPr>
        <w:ind w:left="3083" w:hanging="157"/>
      </w:pPr>
      <w:rPr>
        <w:rFonts w:hint="default"/>
        <w:lang w:val="pt-PT" w:eastAsia="en-US" w:bidi="ar-SA"/>
      </w:rPr>
    </w:lvl>
    <w:lvl w:ilvl="3" w:tplc="68FE66D0">
      <w:numFmt w:val="bullet"/>
      <w:lvlText w:val="•"/>
      <w:lvlJc w:val="left"/>
      <w:pPr>
        <w:ind w:left="3765" w:hanging="157"/>
      </w:pPr>
      <w:rPr>
        <w:rFonts w:hint="default"/>
        <w:lang w:val="pt-PT" w:eastAsia="en-US" w:bidi="ar-SA"/>
      </w:rPr>
    </w:lvl>
    <w:lvl w:ilvl="4" w:tplc="C3CCE854">
      <w:numFmt w:val="bullet"/>
      <w:lvlText w:val="•"/>
      <w:lvlJc w:val="left"/>
      <w:pPr>
        <w:ind w:left="4447" w:hanging="157"/>
      </w:pPr>
      <w:rPr>
        <w:rFonts w:hint="default"/>
        <w:lang w:val="pt-PT" w:eastAsia="en-US" w:bidi="ar-SA"/>
      </w:rPr>
    </w:lvl>
    <w:lvl w:ilvl="5" w:tplc="A27E44D0">
      <w:numFmt w:val="bullet"/>
      <w:lvlText w:val="•"/>
      <w:lvlJc w:val="left"/>
      <w:pPr>
        <w:ind w:left="5129" w:hanging="157"/>
      </w:pPr>
      <w:rPr>
        <w:rFonts w:hint="default"/>
        <w:lang w:val="pt-PT" w:eastAsia="en-US" w:bidi="ar-SA"/>
      </w:rPr>
    </w:lvl>
    <w:lvl w:ilvl="6" w:tplc="3FA4D334">
      <w:numFmt w:val="bullet"/>
      <w:lvlText w:val="•"/>
      <w:lvlJc w:val="left"/>
      <w:pPr>
        <w:ind w:left="5811" w:hanging="157"/>
      </w:pPr>
      <w:rPr>
        <w:rFonts w:hint="default"/>
        <w:lang w:val="pt-PT" w:eastAsia="en-US" w:bidi="ar-SA"/>
      </w:rPr>
    </w:lvl>
    <w:lvl w:ilvl="7" w:tplc="229C2822">
      <w:numFmt w:val="bullet"/>
      <w:lvlText w:val="•"/>
      <w:lvlJc w:val="left"/>
      <w:pPr>
        <w:ind w:left="6493" w:hanging="157"/>
      </w:pPr>
      <w:rPr>
        <w:rFonts w:hint="default"/>
        <w:lang w:val="pt-PT" w:eastAsia="en-US" w:bidi="ar-SA"/>
      </w:rPr>
    </w:lvl>
    <w:lvl w:ilvl="8" w:tplc="E9528782">
      <w:numFmt w:val="bullet"/>
      <w:lvlText w:val="•"/>
      <w:lvlJc w:val="left"/>
      <w:pPr>
        <w:ind w:left="7175" w:hanging="157"/>
      </w:pPr>
      <w:rPr>
        <w:rFonts w:hint="default"/>
        <w:lang w:val="pt-PT" w:eastAsia="en-US" w:bidi="ar-SA"/>
      </w:rPr>
    </w:lvl>
  </w:abstractNum>
  <w:abstractNum w:abstractNumId="3" w15:restartNumberingAfterBreak="0">
    <w:nsid w:val="51FA3AFA"/>
    <w:multiLevelType w:val="hybridMultilevel"/>
    <w:tmpl w:val="414E9EEC"/>
    <w:lvl w:ilvl="0" w:tplc="5EC4F7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3AA2"/>
    <w:multiLevelType w:val="hybridMultilevel"/>
    <w:tmpl w:val="1B68DB22"/>
    <w:lvl w:ilvl="0" w:tplc="27BE2566">
      <w:start w:val="1"/>
      <w:numFmt w:val="upperRoman"/>
      <w:lvlText w:val="%1"/>
      <w:lvlJc w:val="left"/>
      <w:pPr>
        <w:ind w:left="1702" w:hanging="168"/>
      </w:pPr>
      <w:rPr>
        <w:rFonts w:ascii="Ebrima" w:eastAsia="Ebrima" w:hAnsi="Ebrima" w:cs="Ebri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FC5C62">
      <w:numFmt w:val="bullet"/>
      <w:lvlText w:val="•"/>
      <w:lvlJc w:val="left"/>
      <w:pPr>
        <w:ind w:left="2720" w:hanging="168"/>
      </w:pPr>
      <w:rPr>
        <w:rFonts w:hint="default"/>
        <w:lang w:val="pt-PT" w:eastAsia="en-US" w:bidi="ar-SA"/>
      </w:rPr>
    </w:lvl>
    <w:lvl w:ilvl="2" w:tplc="8A4AB294">
      <w:numFmt w:val="bullet"/>
      <w:lvlText w:val="•"/>
      <w:lvlJc w:val="left"/>
      <w:pPr>
        <w:ind w:left="3741" w:hanging="168"/>
      </w:pPr>
      <w:rPr>
        <w:rFonts w:hint="default"/>
        <w:lang w:val="pt-PT" w:eastAsia="en-US" w:bidi="ar-SA"/>
      </w:rPr>
    </w:lvl>
    <w:lvl w:ilvl="3" w:tplc="6A8C19DE">
      <w:numFmt w:val="bullet"/>
      <w:lvlText w:val="•"/>
      <w:lvlJc w:val="left"/>
      <w:pPr>
        <w:ind w:left="4761" w:hanging="168"/>
      </w:pPr>
      <w:rPr>
        <w:rFonts w:hint="default"/>
        <w:lang w:val="pt-PT" w:eastAsia="en-US" w:bidi="ar-SA"/>
      </w:rPr>
    </w:lvl>
    <w:lvl w:ilvl="4" w:tplc="E17AC880">
      <w:numFmt w:val="bullet"/>
      <w:lvlText w:val="•"/>
      <w:lvlJc w:val="left"/>
      <w:pPr>
        <w:ind w:left="5782" w:hanging="168"/>
      </w:pPr>
      <w:rPr>
        <w:rFonts w:hint="default"/>
        <w:lang w:val="pt-PT" w:eastAsia="en-US" w:bidi="ar-SA"/>
      </w:rPr>
    </w:lvl>
    <w:lvl w:ilvl="5" w:tplc="4A24BCE6">
      <w:numFmt w:val="bullet"/>
      <w:lvlText w:val="•"/>
      <w:lvlJc w:val="left"/>
      <w:pPr>
        <w:ind w:left="6803" w:hanging="168"/>
      </w:pPr>
      <w:rPr>
        <w:rFonts w:hint="default"/>
        <w:lang w:val="pt-PT" w:eastAsia="en-US" w:bidi="ar-SA"/>
      </w:rPr>
    </w:lvl>
    <w:lvl w:ilvl="6" w:tplc="477837BC">
      <w:numFmt w:val="bullet"/>
      <w:lvlText w:val="•"/>
      <w:lvlJc w:val="left"/>
      <w:pPr>
        <w:ind w:left="7823" w:hanging="168"/>
      </w:pPr>
      <w:rPr>
        <w:rFonts w:hint="default"/>
        <w:lang w:val="pt-PT" w:eastAsia="en-US" w:bidi="ar-SA"/>
      </w:rPr>
    </w:lvl>
    <w:lvl w:ilvl="7" w:tplc="8D1026EC">
      <w:numFmt w:val="bullet"/>
      <w:lvlText w:val="•"/>
      <w:lvlJc w:val="left"/>
      <w:pPr>
        <w:ind w:left="8844" w:hanging="168"/>
      </w:pPr>
      <w:rPr>
        <w:rFonts w:hint="default"/>
        <w:lang w:val="pt-PT" w:eastAsia="en-US" w:bidi="ar-SA"/>
      </w:rPr>
    </w:lvl>
    <w:lvl w:ilvl="8" w:tplc="85F0B05E">
      <w:numFmt w:val="bullet"/>
      <w:lvlText w:val="•"/>
      <w:lvlJc w:val="left"/>
      <w:pPr>
        <w:ind w:left="9865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72E2162C"/>
    <w:multiLevelType w:val="hybridMultilevel"/>
    <w:tmpl w:val="88E2AD56"/>
    <w:lvl w:ilvl="0" w:tplc="2CDC813E">
      <w:start w:val="1"/>
      <w:numFmt w:val="upperRoman"/>
      <w:lvlText w:val="%1"/>
      <w:lvlJc w:val="left"/>
      <w:pPr>
        <w:ind w:left="1702" w:hanging="188"/>
      </w:pPr>
      <w:rPr>
        <w:rFonts w:ascii="Ebrima" w:eastAsia="Ebrima" w:hAnsi="Ebrima" w:cs="Ebri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02254C">
      <w:start w:val="1"/>
      <w:numFmt w:val="lowerLetter"/>
      <w:lvlText w:val="%2)"/>
      <w:lvlJc w:val="left"/>
      <w:pPr>
        <w:ind w:left="1702" w:hanging="353"/>
      </w:pPr>
      <w:rPr>
        <w:rFonts w:ascii="Ebrima" w:eastAsia="Ebrima" w:hAnsi="Ebrima" w:cs="Ebri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B30A87C">
      <w:numFmt w:val="bullet"/>
      <w:lvlText w:val="•"/>
      <w:lvlJc w:val="left"/>
      <w:pPr>
        <w:ind w:left="3741" w:hanging="353"/>
      </w:pPr>
      <w:rPr>
        <w:rFonts w:hint="default"/>
        <w:lang w:val="pt-PT" w:eastAsia="en-US" w:bidi="ar-SA"/>
      </w:rPr>
    </w:lvl>
    <w:lvl w:ilvl="3" w:tplc="33EC694C">
      <w:numFmt w:val="bullet"/>
      <w:lvlText w:val="•"/>
      <w:lvlJc w:val="left"/>
      <w:pPr>
        <w:ind w:left="4761" w:hanging="353"/>
      </w:pPr>
      <w:rPr>
        <w:rFonts w:hint="default"/>
        <w:lang w:val="pt-PT" w:eastAsia="en-US" w:bidi="ar-SA"/>
      </w:rPr>
    </w:lvl>
    <w:lvl w:ilvl="4" w:tplc="071E619A">
      <w:numFmt w:val="bullet"/>
      <w:lvlText w:val="•"/>
      <w:lvlJc w:val="left"/>
      <w:pPr>
        <w:ind w:left="5782" w:hanging="353"/>
      </w:pPr>
      <w:rPr>
        <w:rFonts w:hint="default"/>
        <w:lang w:val="pt-PT" w:eastAsia="en-US" w:bidi="ar-SA"/>
      </w:rPr>
    </w:lvl>
    <w:lvl w:ilvl="5" w:tplc="DA12967A">
      <w:numFmt w:val="bullet"/>
      <w:lvlText w:val="•"/>
      <w:lvlJc w:val="left"/>
      <w:pPr>
        <w:ind w:left="6803" w:hanging="353"/>
      </w:pPr>
      <w:rPr>
        <w:rFonts w:hint="default"/>
        <w:lang w:val="pt-PT" w:eastAsia="en-US" w:bidi="ar-SA"/>
      </w:rPr>
    </w:lvl>
    <w:lvl w:ilvl="6" w:tplc="568CB88C">
      <w:numFmt w:val="bullet"/>
      <w:lvlText w:val="•"/>
      <w:lvlJc w:val="left"/>
      <w:pPr>
        <w:ind w:left="7823" w:hanging="353"/>
      </w:pPr>
      <w:rPr>
        <w:rFonts w:hint="default"/>
        <w:lang w:val="pt-PT" w:eastAsia="en-US" w:bidi="ar-SA"/>
      </w:rPr>
    </w:lvl>
    <w:lvl w:ilvl="7" w:tplc="4C20C9FE">
      <w:numFmt w:val="bullet"/>
      <w:lvlText w:val="•"/>
      <w:lvlJc w:val="left"/>
      <w:pPr>
        <w:ind w:left="8844" w:hanging="353"/>
      </w:pPr>
      <w:rPr>
        <w:rFonts w:hint="default"/>
        <w:lang w:val="pt-PT" w:eastAsia="en-US" w:bidi="ar-SA"/>
      </w:rPr>
    </w:lvl>
    <w:lvl w:ilvl="8" w:tplc="96F6CEAE">
      <w:numFmt w:val="bullet"/>
      <w:lvlText w:val="•"/>
      <w:lvlJc w:val="left"/>
      <w:pPr>
        <w:ind w:left="9865" w:hanging="353"/>
      </w:pPr>
      <w:rPr>
        <w:rFonts w:hint="default"/>
        <w:lang w:val="pt-PT" w:eastAsia="en-US" w:bidi="ar-SA"/>
      </w:rPr>
    </w:lvl>
  </w:abstractNum>
  <w:num w:numId="1" w16cid:durableId="1261645147">
    <w:abstractNumId w:val="5"/>
  </w:num>
  <w:num w:numId="2" w16cid:durableId="1842969377">
    <w:abstractNumId w:val="4"/>
  </w:num>
  <w:num w:numId="3" w16cid:durableId="707216655">
    <w:abstractNumId w:val="1"/>
  </w:num>
  <w:num w:numId="4" w16cid:durableId="197475714">
    <w:abstractNumId w:val="3"/>
  </w:num>
  <w:num w:numId="5" w16cid:durableId="2105957881">
    <w:abstractNumId w:val="0"/>
  </w:num>
  <w:num w:numId="6" w16cid:durableId="181305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16"/>
    <w:rsid w:val="00197E8F"/>
    <w:rsid w:val="001A3437"/>
    <w:rsid w:val="00226943"/>
    <w:rsid w:val="002577BA"/>
    <w:rsid w:val="004B6261"/>
    <w:rsid w:val="00554E58"/>
    <w:rsid w:val="005C2E9E"/>
    <w:rsid w:val="006B71FE"/>
    <w:rsid w:val="008E201A"/>
    <w:rsid w:val="00903D95"/>
    <w:rsid w:val="00926B6F"/>
    <w:rsid w:val="00B75ACE"/>
    <w:rsid w:val="00B8183F"/>
    <w:rsid w:val="00BE03BB"/>
    <w:rsid w:val="00C73F59"/>
    <w:rsid w:val="00C81D2B"/>
    <w:rsid w:val="00D56E7D"/>
    <w:rsid w:val="00E27D16"/>
    <w:rsid w:val="00E42865"/>
    <w:rsid w:val="00EF0438"/>
    <w:rsid w:val="00F81E0A"/>
    <w:rsid w:val="00FB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F06F"/>
  <w15:chartTrackingRefBased/>
  <w15:docId w15:val="{5A8AB866-6CF3-4D82-A2B5-4D60779C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6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6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6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6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6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6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6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6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7D16"/>
    <w:rPr>
      <w:b/>
      <w:bCs/>
    </w:rPr>
  </w:style>
  <w:style w:type="paragraph" w:styleId="Cabealho">
    <w:name w:val="header"/>
    <w:basedOn w:val="Normal"/>
    <w:link w:val="CabealhoChar"/>
    <w:rsid w:val="00554E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54E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554E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03D95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C81D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99"/>
    <w:rsid w:val="00C81D2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C81D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al"/>
    <w:rsid w:val="00C81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E201A"/>
    <w:pPr>
      <w:widowControl w:val="0"/>
      <w:autoSpaceDE w:val="0"/>
      <w:autoSpaceDN w:val="0"/>
      <w:spacing w:after="0" w:line="240" w:lineRule="auto"/>
      <w:ind w:left="1702"/>
      <w:jc w:val="both"/>
    </w:pPr>
    <w:rPr>
      <w:rFonts w:ascii="Ebrima" w:eastAsia="Ebrima" w:hAnsi="Ebrima" w:cs="Ebrim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22694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694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6943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6943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6943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6943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6943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6943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6943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226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694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6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6943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2269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6943"/>
    <w:rPr>
      <w:i/>
      <w:iCs/>
      <w:color w:val="404040" w:themeColor="text1" w:themeTint="BF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694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6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6943"/>
    <w:rPr>
      <w:i/>
      <w:iCs/>
      <w:color w:val="2F5496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226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2294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Rubens Eduardo Santa Rita de Oliviera</cp:lastModifiedBy>
  <cp:revision>2</cp:revision>
  <cp:lastPrinted>2025-11-05T14:06:00Z</cp:lastPrinted>
  <dcterms:created xsi:type="dcterms:W3CDTF">2025-12-03T12:01:00Z</dcterms:created>
  <dcterms:modified xsi:type="dcterms:W3CDTF">2025-12-03T12:01:00Z</dcterms:modified>
</cp:coreProperties>
</file>